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D133F" w14:textId="6AC55133" w:rsidR="00725BE1" w:rsidRPr="001E7749" w:rsidRDefault="001E7749" w:rsidP="003E20BA">
      <w:pPr>
        <w:jc w:val="left"/>
        <w:outlineLvl w:val="0"/>
        <w:rPr>
          <w:bCs/>
        </w:rPr>
      </w:pPr>
      <w:r w:rsidRPr="001E7749">
        <w:rPr>
          <w:bCs/>
        </w:rPr>
        <w:t>18</w:t>
      </w:r>
      <w:r w:rsidR="005D0021" w:rsidRPr="001E7749">
        <w:rPr>
          <w:bCs/>
        </w:rPr>
        <w:t>.</w:t>
      </w:r>
      <w:r w:rsidR="00182087" w:rsidRPr="001E7749">
        <w:rPr>
          <w:bCs/>
        </w:rPr>
        <w:t>09</w:t>
      </w:r>
      <w:r w:rsidR="005D0021" w:rsidRPr="001E7749">
        <w:rPr>
          <w:bCs/>
        </w:rPr>
        <w:t>.</w:t>
      </w:r>
      <w:r w:rsidR="00182087" w:rsidRPr="001E7749">
        <w:rPr>
          <w:bCs/>
        </w:rPr>
        <w:t>2025</w:t>
      </w:r>
    </w:p>
    <w:p w14:paraId="07F81F99" w14:textId="77777777" w:rsidR="008B60CF" w:rsidRPr="002D57F3" w:rsidRDefault="008B60CF" w:rsidP="008B60CF">
      <w:pPr>
        <w:jc w:val="left"/>
        <w:rPr>
          <w:bCs/>
          <w:iCs/>
        </w:rPr>
      </w:pPr>
    </w:p>
    <w:p w14:paraId="54E0DD8A" w14:textId="31E2938E" w:rsidR="008B60CF" w:rsidRPr="00B22B54" w:rsidRDefault="00182087" w:rsidP="008B60CF">
      <w:pPr>
        <w:jc w:val="left"/>
        <w:rPr>
          <w:b/>
          <w:sz w:val="29"/>
          <w:szCs w:val="29"/>
        </w:rPr>
      </w:pPr>
      <w:r>
        <w:rPr>
          <w:b/>
          <w:sz w:val="29"/>
          <w:szCs w:val="29"/>
        </w:rPr>
        <w:t xml:space="preserve">Zum vierten Mal Platin: </w:t>
      </w:r>
      <w:r w:rsidR="00E96753">
        <w:rPr>
          <w:b/>
          <w:sz w:val="29"/>
          <w:szCs w:val="29"/>
        </w:rPr>
        <w:t xml:space="preserve">Wilo erhält erneut höchstmögliche Bewertung durch EcoVadis </w:t>
      </w:r>
    </w:p>
    <w:p w14:paraId="519FD05F" w14:textId="6625D30E" w:rsidR="004F7A3A" w:rsidRPr="00B22B54" w:rsidRDefault="00E96753" w:rsidP="004F7A3A">
      <w:pPr>
        <w:rPr>
          <w:rFonts w:eastAsia="Calibri" w:cs="Arial"/>
          <w:lang w:eastAsia="en-US"/>
        </w:rPr>
      </w:pPr>
      <w:r>
        <w:rPr>
          <w:rFonts w:eastAsia="Calibri" w:cs="Arial"/>
          <w:lang w:eastAsia="en-US"/>
        </w:rPr>
        <w:t xml:space="preserve">Nachhaltigkeitsrating stuft Wassertechnologiekonzern als </w:t>
      </w:r>
      <w:r w:rsidR="00182087">
        <w:rPr>
          <w:rFonts w:eastAsia="Calibri" w:cs="Arial"/>
          <w:lang w:eastAsia="en-US"/>
        </w:rPr>
        <w:t>„herausragend</w:t>
      </w:r>
      <w:r>
        <w:rPr>
          <w:rFonts w:eastAsia="Calibri" w:cs="Arial"/>
          <w:lang w:eastAsia="en-US"/>
        </w:rPr>
        <w:t>“ ein</w:t>
      </w:r>
    </w:p>
    <w:p w14:paraId="7B09B329" w14:textId="77777777" w:rsidR="00FE6C1E" w:rsidRPr="00B22B54" w:rsidRDefault="00FE6C1E" w:rsidP="00462C02">
      <w:pPr>
        <w:rPr>
          <w:rFonts w:eastAsia="Calibri" w:cs="Arial"/>
          <w:lang w:eastAsia="en-US"/>
        </w:rPr>
      </w:pPr>
    </w:p>
    <w:p w14:paraId="3E2B2641" w14:textId="76FB9591"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422663">
        <w:rPr>
          <w:rFonts w:eastAsia="Calibri" w:cs="Arial"/>
          <w:bCs/>
          <w:lang w:eastAsia="en-US"/>
        </w:rPr>
        <w:t>Die Wilo Group ist zum vierten Mal infolge mit der Platin-Medaille von EcoVadis ausgezeichnet worden. Zudem bewertete die</w:t>
      </w:r>
      <w:r w:rsidR="00ED62AA">
        <w:rPr>
          <w:rFonts w:eastAsia="Calibri" w:cs="Arial"/>
          <w:bCs/>
          <w:lang w:eastAsia="en-US"/>
        </w:rPr>
        <w:t xml:space="preserve"> </w:t>
      </w:r>
      <w:r w:rsidR="00422663">
        <w:rPr>
          <w:rFonts w:eastAsia="Calibri" w:cs="Arial"/>
          <w:bCs/>
          <w:lang w:eastAsia="en-US"/>
        </w:rPr>
        <w:t xml:space="preserve">Ratingagentur das Nachhaltigkeitsengagement des multinationalen </w:t>
      </w:r>
      <w:r w:rsidR="00ED62AA">
        <w:rPr>
          <w:rFonts w:eastAsia="Calibri" w:cs="Arial"/>
          <w:bCs/>
          <w:lang w:eastAsia="en-US"/>
        </w:rPr>
        <w:t>Wasser</w:t>
      </w:r>
      <w:r w:rsidR="00422663">
        <w:rPr>
          <w:rFonts w:eastAsia="Calibri" w:cs="Arial"/>
          <w:bCs/>
          <w:lang w:eastAsia="en-US"/>
        </w:rPr>
        <w:t>technologiekonzerns zum zweiten Mal als „herausragend“</w:t>
      </w:r>
      <w:r w:rsidR="00ED62AA">
        <w:rPr>
          <w:rFonts w:eastAsia="Calibri" w:cs="Arial"/>
          <w:bCs/>
          <w:lang w:eastAsia="en-US"/>
        </w:rPr>
        <w:t>. N</w:t>
      </w:r>
      <w:r w:rsidR="00422663">
        <w:rPr>
          <w:rFonts w:eastAsia="Calibri" w:cs="Arial"/>
          <w:bCs/>
          <w:lang w:eastAsia="en-US"/>
        </w:rPr>
        <w:t>ur 1 Prozent der von EcoVadis geprüften Unternehmen</w:t>
      </w:r>
      <w:r w:rsidR="00182087">
        <w:rPr>
          <w:rFonts w:eastAsia="Calibri" w:cs="Arial"/>
          <w:bCs/>
          <w:lang w:eastAsia="en-US"/>
        </w:rPr>
        <w:t xml:space="preserve"> – inzwischen über 150.000 –</w:t>
      </w:r>
      <w:r w:rsidR="00422663">
        <w:rPr>
          <w:rFonts w:eastAsia="Calibri" w:cs="Arial"/>
          <w:bCs/>
          <w:lang w:eastAsia="en-US"/>
        </w:rPr>
        <w:t xml:space="preserve"> erreicht </w:t>
      </w:r>
      <w:r w:rsidR="00ED62AA">
        <w:rPr>
          <w:rFonts w:eastAsia="Calibri" w:cs="Arial"/>
          <w:bCs/>
          <w:lang w:eastAsia="en-US"/>
        </w:rPr>
        <w:t>das Platin-Rating.</w:t>
      </w:r>
    </w:p>
    <w:p w14:paraId="28DB2368" w14:textId="77777777" w:rsidR="00ED62AA" w:rsidRDefault="00ED62AA" w:rsidP="001A14DF">
      <w:pPr>
        <w:rPr>
          <w:rFonts w:eastAsia="Calibri" w:cs="Arial"/>
          <w:bCs/>
          <w:lang w:eastAsia="en-US"/>
        </w:rPr>
      </w:pPr>
    </w:p>
    <w:p w14:paraId="42113C4E" w14:textId="4133B91F" w:rsidR="00ED62AA" w:rsidRDefault="00ED62AA" w:rsidP="001A14DF">
      <w:pPr>
        <w:rPr>
          <w:rFonts w:eastAsia="Calibri" w:cs="Arial"/>
          <w:bCs/>
          <w:lang w:eastAsia="en-US"/>
        </w:rPr>
      </w:pPr>
      <w:r w:rsidRPr="00ED62AA">
        <w:rPr>
          <w:rFonts w:eastAsia="Calibri" w:cs="Arial"/>
          <w:bCs/>
          <w:lang w:eastAsia="en-US"/>
        </w:rPr>
        <w:t xml:space="preserve">„Die EcoVadis-Medaille </w:t>
      </w:r>
      <w:r>
        <w:rPr>
          <w:rFonts w:eastAsia="Calibri" w:cs="Arial"/>
          <w:bCs/>
          <w:lang w:eastAsia="en-US"/>
        </w:rPr>
        <w:t>in Platin macht uns stolz</w:t>
      </w:r>
      <w:r w:rsidR="00E96753">
        <w:rPr>
          <w:rFonts w:eastAsia="Calibri" w:cs="Arial"/>
          <w:bCs/>
          <w:lang w:eastAsia="en-US"/>
        </w:rPr>
        <w:t xml:space="preserve">. </w:t>
      </w:r>
      <w:r>
        <w:rPr>
          <w:rFonts w:eastAsia="Calibri" w:cs="Arial"/>
          <w:bCs/>
          <w:lang w:eastAsia="en-US"/>
        </w:rPr>
        <w:t>Sie zeigt, dass unsere konsequente Ausrichtung auf Nachhaltigkeit mehr ist als eine Behauptung</w:t>
      </w:r>
      <w:r w:rsidR="00216C41">
        <w:rPr>
          <w:rFonts w:eastAsia="Calibri" w:cs="Arial"/>
          <w:bCs/>
          <w:lang w:eastAsia="en-US"/>
        </w:rPr>
        <w:t xml:space="preserve">. </w:t>
      </w:r>
      <w:r>
        <w:rPr>
          <w:rFonts w:eastAsia="Calibri" w:cs="Arial"/>
          <w:bCs/>
          <w:lang w:eastAsia="en-US"/>
        </w:rPr>
        <w:t>Die Auszeichnung</w:t>
      </w:r>
      <w:r w:rsidR="00216C41">
        <w:rPr>
          <w:rFonts w:eastAsia="Calibri" w:cs="Arial"/>
          <w:bCs/>
          <w:lang w:eastAsia="en-US"/>
        </w:rPr>
        <w:t xml:space="preserve"> beweist, dass wir Worten Taten folgen lassen</w:t>
      </w:r>
      <w:r w:rsidR="00E96753">
        <w:rPr>
          <w:rFonts w:eastAsia="Calibri" w:cs="Arial"/>
          <w:bCs/>
          <w:lang w:eastAsia="en-US"/>
        </w:rPr>
        <w:t>:</w:t>
      </w:r>
      <w:r w:rsidR="00216C41">
        <w:rPr>
          <w:rFonts w:eastAsia="Calibri" w:cs="Arial"/>
          <w:bCs/>
          <w:lang w:eastAsia="en-US"/>
        </w:rPr>
        <w:t xml:space="preserve"> Unser Nachhaltigkeitsengagement wirkt</w:t>
      </w:r>
      <w:r w:rsidR="00E96753">
        <w:rPr>
          <w:rFonts w:eastAsia="Calibri" w:cs="Arial"/>
          <w:bCs/>
          <w:lang w:eastAsia="en-US"/>
        </w:rPr>
        <w:t xml:space="preserve"> </w:t>
      </w:r>
      <w:r w:rsidR="00E31A2D">
        <w:rPr>
          <w:rFonts w:eastAsia="Calibri" w:cs="Arial"/>
          <w:bCs/>
          <w:lang w:eastAsia="en-US"/>
        </w:rPr>
        <w:t>–</w:t>
      </w:r>
      <w:r w:rsidR="00E96753">
        <w:rPr>
          <w:rFonts w:eastAsia="Calibri" w:cs="Arial"/>
          <w:bCs/>
          <w:lang w:eastAsia="en-US"/>
        </w:rPr>
        <w:t xml:space="preserve"> e</w:t>
      </w:r>
      <w:r w:rsidR="00216C41">
        <w:rPr>
          <w:rFonts w:eastAsia="Calibri" w:cs="Arial"/>
          <w:bCs/>
          <w:lang w:eastAsia="en-US"/>
        </w:rPr>
        <w:t>s hat Impact</w:t>
      </w:r>
      <w:r w:rsidR="00182087">
        <w:rPr>
          <w:rFonts w:eastAsia="Calibri" w:cs="Arial"/>
          <w:bCs/>
          <w:lang w:eastAsia="en-US"/>
        </w:rPr>
        <w:t>!</w:t>
      </w:r>
      <w:r w:rsidR="00216C41">
        <w:rPr>
          <w:rFonts w:eastAsia="Calibri" w:cs="Arial"/>
          <w:bCs/>
          <w:lang w:eastAsia="en-US"/>
        </w:rPr>
        <w:t xml:space="preserve">“, ordnet Oliver Hermes, </w:t>
      </w:r>
      <w:proofErr w:type="spellStart"/>
      <w:r w:rsidR="00216C41">
        <w:rPr>
          <w:rFonts w:eastAsia="Calibri" w:cs="Arial"/>
          <w:bCs/>
          <w:lang w:eastAsia="en-US"/>
        </w:rPr>
        <w:t>President</w:t>
      </w:r>
      <w:proofErr w:type="spellEnd"/>
      <w:r w:rsidR="00216C41">
        <w:rPr>
          <w:rFonts w:eastAsia="Calibri" w:cs="Arial"/>
          <w:bCs/>
          <w:lang w:eastAsia="en-US"/>
        </w:rPr>
        <w:t xml:space="preserve"> &amp; Global CEO der Wilo Group, ein. „Die Bedeutung dessen haben auch </w:t>
      </w:r>
      <w:r w:rsidR="00E96753">
        <w:rPr>
          <w:rFonts w:eastAsia="Calibri" w:cs="Arial"/>
          <w:bCs/>
          <w:lang w:eastAsia="en-US"/>
        </w:rPr>
        <w:t>Wilos zahlreiche Partner</w:t>
      </w:r>
      <w:r w:rsidR="00216C41">
        <w:rPr>
          <w:rFonts w:eastAsia="Calibri" w:cs="Arial"/>
          <w:bCs/>
          <w:lang w:eastAsia="en-US"/>
        </w:rPr>
        <w:t xml:space="preserve"> längst erkannt</w:t>
      </w:r>
      <w:r w:rsidR="00E96753">
        <w:rPr>
          <w:rFonts w:eastAsia="Calibri" w:cs="Arial"/>
          <w:bCs/>
          <w:lang w:eastAsia="en-US"/>
        </w:rPr>
        <w:t>.</w:t>
      </w:r>
      <w:r w:rsidR="00216C41">
        <w:rPr>
          <w:rFonts w:eastAsia="Calibri" w:cs="Arial"/>
          <w:bCs/>
          <w:lang w:eastAsia="en-US"/>
        </w:rPr>
        <w:t xml:space="preserve"> Nachhaltigkeit ist </w:t>
      </w:r>
      <w:r w:rsidR="00787C17">
        <w:rPr>
          <w:rFonts w:eastAsia="Calibri" w:cs="Arial"/>
          <w:bCs/>
          <w:lang w:eastAsia="en-US"/>
        </w:rPr>
        <w:t xml:space="preserve">zu </w:t>
      </w:r>
      <w:r w:rsidR="00216C41">
        <w:rPr>
          <w:rFonts w:eastAsia="Calibri" w:cs="Arial"/>
          <w:bCs/>
          <w:lang w:eastAsia="en-US"/>
        </w:rPr>
        <w:t>ein</w:t>
      </w:r>
      <w:r w:rsidR="00787C17">
        <w:rPr>
          <w:rFonts w:eastAsia="Calibri" w:cs="Arial"/>
          <w:bCs/>
          <w:lang w:eastAsia="en-US"/>
        </w:rPr>
        <w:t>em</w:t>
      </w:r>
      <w:r w:rsidR="00216C41">
        <w:rPr>
          <w:rFonts w:eastAsia="Calibri" w:cs="Arial"/>
          <w:bCs/>
          <w:lang w:eastAsia="en-US"/>
        </w:rPr>
        <w:t xml:space="preserve"> </w:t>
      </w:r>
      <w:r w:rsidR="00182087">
        <w:rPr>
          <w:rFonts w:eastAsia="Calibri" w:cs="Arial"/>
          <w:bCs/>
          <w:lang w:eastAsia="en-US"/>
        </w:rPr>
        <w:t>echte</w:t>
      </w:r>
      <w:r w:rsidR="00787C17">
        <w:rPr>
          <w:rFonts w:eastAsia="Calibri" w:cs="Arial"/>
          <w:bCs/>
          <w:lang w:eastAsia="en-US"/>
        </w:rPr>
        <w:t>n</w:t>
      </w:r>
      <w:r w:rsidR="00182087">
        <w:rPr>
          <w:rFonts w:eastAsia="Calibri" w:cs="Arial"/>
          <w:bCs/>
          <w:lang w:eastAsia="en-US"/>
        </w:rPr>
        <w:t xml:space="preserve"> </w:t>
      </w:r>
      <w:r w:rsidR="00216C41">
        <w:rPr>
          <w:rFonts w:eastAsia="Calibri" w:cs="Arial"/>
          <w:bCs/>
          <w:lang w:eastAsia="en-US"/>
        </w:rPr>
        <w:t>Wettbewerbsvorteil</w:t>
      </w:r>
      <w:r w:rsidR="00787C17">
        <w:rPr>
          <w:rFonts w:eastAsia="Calibri" w:cs="Arial"/>
          <w:bCs/>
          <w:lang w:eastAsia="en-US"/>
        </w:rPr>
        <w:t xml:space="preserve"> geworden</w:t>
      </w:r>
      <w:r w:rsidR="00E96753">
        <w:rPr>
          <w:rFonts w:eastAsia="Calibri" w:cs="Arial"/>
          <w:bCs/>
          <w:lang w:eastAsia="en-US"/>
        </w:rPr>
        <w:t>“, so Hermes weiter.</w:t>
      </w:r>
    </w:p>
    <w:p w14:paraId="4FA03478" w14:textId="10A91CE7" w:rsidR="00E96753" w:rsidRDefault="00E96753" w:rsidP="001A14DF">
      <w:pPr>
        <w:rPr>
          <w:rFonts w:eastAsia="Calibri" w:cs="Arial"/>
          <w:bCs/>
          <w:lang w:eastAsia="en-US"/>
        </w:rPr>
      </w:pPr>
    </w:p>
    <w:p w14:paraId="617C1453" w14:textId="52B59553" w:rsidR="00216C41" w:rsidRDefault="00216C41" w:rsidP="001A14DF">
      <w:pPr>
        <w:rPr>
          <w:rFonts w:eastAsia="Calibri" w:cs="Arial"/>
          <w:bCs/>
          <w:lang w:eastAsia="en-US"/>
        </w:rPr>
      </w:pPr>
      <w:r>
        <w:rPr>
          <w:rFonts w:eastAsia="Calibri" w:cs="Arial"/>
          <w:bCs/>
          <w:lang w:eastAsia="en-US"/>
        </w:rPr>
        <w:t>Die Wilo Group hat ihre Nachhaltigkeitsstrategie allen anderen funktionalen Unternehmensstrategien übergeordnet. Sie defin</w:t>
      </w:r>
      <w:r w:rsidR="00182087">
        <w:rPr>
          <w:rFonts w:eastAsia="Calibri" w:cs="Arial"/>
          <w:bCs/>
          <w:lang w:eastAsia="en-US"/>
        </w:rPr>
        <w:t xml:space="preserve">iert drei Wirkbereiche: </w:t>
      </w:r>
      <w:r w:rsidR="00182087" w:rsidRPr="00182087">
        <w:rPr>
          <w:rFonts w:eastAsia="Calibri" w:cs="Arial"/>
          <w:bCs/>
          <w:lang w:eastAsia="en-US"/>
        </w:rPr>
        <w:t xml:space="preserve">Creating umfasst den nachhaltigen Beitrag </w:t>
      </w:r>
      <w:r w:rsidR="00182087">
        <w:rPr>
          <w:rFonts w:eastAsia="Calibri" w:cs="Arial"/>
          <w:bCs/>
          <w:lang w:eastAsia="en-US"/>
        </w:rPr>
        <w:t>von Wilo-</w:t>
      </w:r>
      <w:r w:rsidR="00182087" w:rsidRPr="00182087">
        <w:rPr>
          <w:rFonts w:eastAsia="Calibri" w:cs="Arial"/>
          <w:bCs/>
          <w:lang w:eastAsia="en-US"/>
        </w:rPr>
        <w:t xml:space="preserve">Technologie, etwa zur Dekarbonisierung und zur Verbesserung der Wasserversorgung. Caring beschreibt </w:t>
      </w:r>
      <w:r w:rsidR="00182087">
        <w:rPr>
          <w:rFonts w:eastAsia="Calibri" w:cs="Arial"/>
          <w:bCs/>
          <w:lang w:eastAsia="en-US"/>
        </w:rPr>
        <w:t>Wilo</w:t>
      </w:r>
      <w:r w:rsidR="00E96753">
        <w:rPr>
          <w:rFonts w:eastAsia="Calibri" w:cs="Arial"/>
          <w:bCs/>
          <w:lang w:eastAsia="en-US"/>
        </w:rPr>
        <w:t>s</w:t>
      </w:r>
      <w:r w:rsidR="00182087" w:rsidRPr="00182087">
        <w:rPr>
          <w:rFonts w:eastAsia="Calibri" w:cs="Arial"/>
          <w:bCs/>
          <w:lang w:eastAsia="en-US"/>
        </w:rPr>
        <w:t xml:space="preserve"> verantwortliches Handeln gegenüber Umwelt, Mitarbeitenden und Gesellschaft und beinhaltet Ziele wie die Emissionsreduktion. Unter Connecting fällt </w:t>
      </w:r>
      <w:r w:rsidR="00182087">
        <w:rPr>
          <w:rFonts w:eastAsia="Calibri" w:cs="Arial"/>
          <w:bCs/>
          <w:lang w:eastAsia="en-US"/>
        </w:rPr>
        <w:t xml:space="preserve">das </w:t>
      </w:r>
      <w:r w:rsidR="00182087" w:rsidRPr="00182087">
        <w:rPr>
          <w:rFonts w:eastAsia="Calibri" w:cs="Arial"/>
          <w:bCs/>
          <w:lang w:eastAsia="en-US"/>
        </w:rPr>
        <w:t>Engagement in starken internationalen Partnerschaften.</w:t>
      </w:r>
    </w:p>
    <w:p w14:paraId="53806077" w14:textId="6BA18318" w:rsidR="00FF6EE7" w:rsidRDefault="00FF6EE7" w:rsidP="001A14DF">
      <w:pPr>
        <w:rPr>
          <w:rFonts w:eastAsia="Calibri" w:cs="Arial"/>
          <w:bCs/>
          <w:lang w:eastAsia="en-US"/>
        </w:rPr>
      </w:pPr>
    </w:p>
    <w:p w14:paraId="5F60B41A" w14:textId="1D2FC341" w:rsidR="00E96753" w:rsidRDefault="00787C17" w:rsidP="00787C17">
      <w:pPr>
        <w:rPr>
          <w:rFonts w:eastAsia="Calibri" w:cs="Arial"/>
          <w:bCs/>
          <w:lang w:eastAsia="en-US"/>
        </w:rPr>
      </w:pPr>
      <w:r>
        <w:rPr>
          <w:rFonts w:eastAsia="Calibri" w:cs="Arial"/>
          <w:bCs/>
          <w:lang w:eastAsia="en-US"/>
        </w:rPr>
        <w:t>Mit 88 erreichten Punkten verbesserte die Wilo Group ihr Ergebnis zum letztjährigen Rating (86 Punkt)</w:t>
      </w:r>
      <w:r w:rsidR="00E96753">
        <w:rPr>
          <w:rFonts w:eastAsia="Calibri" w:cs="Arial"/>
          <w:bCs/>
          <w:lang w:eastAsia="en-US"/>
        </w:rPr>
        <w:t xml:space="preserve"> sogar</w:t>
      </w:r>
      <w:r>
        <w:rPr>
          <w:rFonts w:eastAsia="Calibri" w:cs="Arial"/>
          <w:bCs/>
          <w:lang w:eastAsia="en-US"/>
        </w:rPr>
        <w:t xml:space="preserve">. Ausschlaggebend waren hierfür unter anderem </w:t>
      </w:r>
      <w:r w:rsidR="00E96753">
        <w:rPr>
          <w:rFonts w:eastAsia="Calibri" w:cs="Arial"/>
          <w:bCs/>
          <w:lang w:eastAsia="en-US"/>
        </w:rPr>
        <w:t xml:space="preserve">Optimierungen </w:t>
      </w:r>
      <w:r>
        <w:rPr>
          <w:rFonts w:eastAsia="Calibri" w:cs="Arial"/>
          <w:bCs/>
          <w:lang w:eastAsia="en-US"/>
        </w:rPr>
        <w:t xml:space="preserve">in Wilos Risiko- und Lieferantenmanagement. Zudem investierte </w:t>
      </w:r>
      <w:r w:rsidR="00E96753">
        <w:rPr>
          <w:rFonts w:eastAsia="Calibri" w:cs="Arial"/>
          <w:bCs/>
          <w:lang w:eastAsia="en-US"/>
        </w:rPr>
        <w:t>der Konzern</w:t>
      </w:r>
      <w:r>
        <w:rPr>
          <w:rFonts w:eastAsia="Calibri" w:cs="Arial"/>
          <w:bCs/>
          <w:lang w:eastAsia="en-US"/>
        </w:rPr>
        <w:t xml:space="preserve"> erheblich in</w:t>
      </w:r>
      <w:r w:rsidR="00E96753">
        <w:rPr>
          <w:rFonts w:eastAsia="Calibri" w:cs="Arial"/>
          <w:bCs/>
          <w:lang w:eastAsia="en-US"/>
        </w:rPr>
        <w:t xml:space="preserve"> sein</w:t>
      </w:r>
      <w:r>
        <w:rPr>
          <w:rFonts w:eastAsia="Calibri" w:cs="Arial"/>
          <w:bCs/>
          <w:lang w:eastAsia="en-US"/>
        </w:rPr>
        <w:t xml:space="preserve"> globale</w:t>
      </w:r>
      <w:r w:rsidR="00E96753">
        <w:rPr>
          <w:rFonts w:eastAsia="Calibri" w:cs="Arial"/>
          <w:bCs/>
          <w:lang w:eastAsia="en-US"/>
        </w:rPr>
        <w:t>s</w:t>
      </w:r>
      <w:r>
        <w:rPr>
          <w:rFonts w:eastAsia="Calibri" w:cs="Arial"/>
          <w:bCs/>
          <w:lang w:eastAsia="en-US"/>
        </w:rPr>
        <w:t xml:space="preserve"> Gesundheitsmanagement – das unternehmenseigene Gesundheitszentrum Health Cube am Konzernhauptsitz in </w:t>
      </w:r>
      <w:r>
        <w:rPr>
          <w:rFonts w:eastAsia="Calibri" w:cs="Arial"/>
          <w:bCs/>
          <w:lang w:eastAsia="en-US"/>
        </w:rPr>
        <w:lastRenderedPageBreak/>
        <w:t>Dortmund eröffnet im April 2026. Hinzu kommt die Reduzierung der Scope-1- und Scope-2-Emissionen</w:t>
      </w:r>
      <w:r w:rsidR="00E96753">
        <w:rPr>
          <w:rFonts w:eastAsia="Calibri" w:cs="Arial"/>
          <w:bCs/>
          <w:lang w:eastAsia="en-US"/>
        </w:rPr>
        <w:t>.</w:t>
      </w:r>
      <w:r>
        <w:rPr>
          <w:rFonts w:eastAsia="Calibri" w:cs="Arial"/>
          <w:bCs/>
          <w:lang w:eastAsia="en-US"/>
        </w:rPr>
        <w:t xml:space="preserve"> „</w:t>
      </w:r>
      <w:r w:rsidR="00E96753">
        <w:rPr>
          <w:rFonts w:eastAsia="Calibri" w:cs="Arial"/>
          <w:bCs/>
          <w:lang w:eastAsia="en-US"/>
        </w:rPr>
        <w:t xml:space="preserve">Im Jahr 2018 haben wir uns dazu verpflichtet, dass bis 2025 alle 16 Green </w:t>
      </w:r>
      <w:proofErr w:type="spellStart"/>
      <w:r w:rsidR="00E96753">
        <w:rPr>
          <w:rFonts w:eastAsia="Calibri" w:cs="Arial"/>
          <w:bCs/>
          <w:lang w:eastAsia="en-US"/>
        </w:rPr>
        <w:t>Fabs</w:t>
      </w:r>
      <w:proofErr w:type="spellEnd"/>
      <w:r w:rsidR="00E96753">
        <w:rPr>
          <w:rFonts w:eastAsia="Calibri" w:cs="Arial"/>
          <w:bCs/>
          <w:lang w:eastAsia="en-US"/>
        </w:rPr>
        <w:t xml:space="preserve"> der Wilo Group emissionsausgeglichen sind“, sagt Wilos Global CTO, Georg Weber. </w:t>
      </w:r>
      <w:r w:rsidR="00E31A2D">
        <w:rPr>
          <w:rFonts w:eastAsia="Calibri" w:cs="Arial"/>
          <w:bCs/>
          <w:lang w:eastAsia="en-US"/>
        </w:rPr>
        <w:t>„</w:t>
      </w:r>
      <w:r w:rsidR="00E96753">
        <w:rPr>
          <w:rFonts w:eastAsia="Calibri" w:cs="Arial"/>
          <w:bCs/>
          <w:lang w:eastAsia="en-US"/>
        </w:rPr>
        <w:t>Ende dieses Jahres lösen wir unser Versprechen ein – ein Meilenstein!“</w:t>
      </w:r>
    </w:p>
    <w:p w14:paraId="0188FA02" w14:textId="77777777" w:rsidR="00E96753" w:rsidRDefault="00E96753" w:rsidP="00787C17">
      <w:pPr>
        <w:rPr>
          <w:rFonts w:eastAsia="Calibri" w:cs="Arial"/>
          <w:bCs/>
          <w:lang w:eastAsia="en-US"/>
        </w:rPr>
      </w:pPr>
    </w:p>
    <w:p w14:paraId="355C840D" w14:textId="100C6C71" w:rsidR="00E96753" w:rsidRDefault="00FF6EE7" w:rsidP="00787C17">
      <w:pPr>
        <w:rPr>
          <w:rFonts w:eastAsia="Calibri" w:cs="Arial"/>
          <w:bCs/>
          <w:lang w:eastAsia="en-US"/>
        </w:rPr>
      </w:pPr>
      <w:r w:rsidRPr="00FF6EE7">
        <w:rPr>
          <w:rFonts w:eastAsia="Calibri" w:cs="Arial"/>
          <w:bCs/>
          <w:lang w:eastAsia="en-US"/>
        </w:rPr>
        <w:t xml:space="preserve">EcoVadis gehört international zu den renommiertesten Nachhaltigkeitsratings. Die Bewertungen basieren auf </w:t>
      </w:r>
      <w:r>
        <w:rPr>
          <w:rFonts w:eastAsia="Calibri" w:cs="Arial"/>
          <w:bCs/>
          <w:lang w:eastAsia="en-US"/>
        </w:rPr>
        <w:t xml:space="preserve">umfassenden </w:t>
      </w:r>
      <w:r w:rsidRPr="00FF6EE7">
        <w:rPr>
          <w:rFonts w:eastAsia="Calibri" w:cs="Arial"/>
          <w:bCs/>
          <w:lang w:eastAsia="en-US"/>
        </w:rPr>
        <w:t>Kriterien</w:t>
      </w:r>
      <w:r>
        <w:rPr>
          <w:rFonts w:eastAsia="Calibri" w:cs="Arial"/>
          <w:bCs/>
          <w:lang w:eastAsia="en-US"/>
        </w:rPr>
        <w:t xml:space="preserve"> wie </w:t>
      </w:r>
      <w:r w:rsidRPr="00FF6EE7">
        <w:rPr>
          <w:rFonts w:eastAsia="Calibri" w:cs="Arial"/>
          <w:bCs/>
          <w:lang w:eastAsia="en-US"/>
        </w:rPr>
        <w:t>Umweltbewusstsein, Arbeitsbedingungen, Ethik und nachhaltigen Beschaffungspraktiken. Unternehmen weltweit nutzen EcoVadis-Ratings, um sicherzustellen, dass sie selbst, ihre Lieferanten und ihre Partner nachhaltig handeln.</w:t>
      </w:r>
    </w:p>
    <w:p w14:paraId="186756EB" w14:textId="77777777" w:rsidR="00B62BEE" w:rsidRDefault="00B62BEE" w:rsidP="001A14DF">
      <w:pPr>
        <w:rPr>
          <w:rFonts w:eastAsia="Calibri" w:cs="Arial"/>
          <w:lang w:eastAsia="en-US"/>
        </w:rPr>
      </w:pPr>
    </w:p>
    <w:p w14:paraId="35BF7385" w14:textId="617CA052" w:rsidR="00FF6EE7" w:rsidRPr="00FF6EE7" w:rsidRDefault="001E7749" w:rsidP="001A14DF">
      <w:pPr>
        <w:rPr>
          <w:rFonts w:eastAsia="Calibri" w:cs="Arial"/>
          <w:color w:val="FF0000"/>
          <w:lang w:eastAsia="en-US"/>
        </w:rPr>
      </w:pPr>
      <w:r>
        <w:rPr>
          <w:rFonts w:eastAsia="Calibri" w:cs="Arial"/>
          <w:noProof/>
          <w:color w:val="FF0000"/>
          <w:lang w:eastAsia="en-US"/>
        </w:rPr>
        <w:drawing>
          <wp:inline distT="0" distB="0" distL="0" distR="0" wp14:anchorId="633D333E" wp14:editId="6BF61986">
            <wp:extent cx="5124450" cy="2876550"/>
            <wp:effectExtent l="0" t="0" r="0" b="0"/>
            <wp:docPr id="18500051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2876550"/>
                    </a:xfrm>
                    <a:prstGeom prst="rect">
                      <a:avLst/>
                    </a:prstGeom>
                    <a:noFill/>
                    <a:ln>
                      <a:noFill/>
                    </a:ln>
                  </pic:spPr>
                </pic:pic>
              </a:graphicData>
            </a:graphic>
          </wp:inline>
        </w:drawing>
      </w:r>
    </w:p>
    <w:p w14:paraId="4F7E3DE7" w14:textId="523A4811" w:rsidR="00B62BEE" w:rsidRDefault="00B62BEE" w:rsidP="001A14DF">
      <w:pPr>
        <w:rPr>
          <w:rFonts w:eastAsia="Calibri" w:cs="Arial"/>
          <w:lang w:eastAsia="en-US"/>
        </w:rPr>
      </w:pPr>
      <w:r w:rsidRPr="00B62BEE">
        <w:rPr>
          <w:rFonts w:eastAsia="Calibri" w:cs="Arial"/>
          <w:b/>
          <w:bCs/>
          <w:lang w:eastAsia="en-US"/>
        </w:rPr>
        <w:t>Bildunterzeile:</w:t>
      </w:r>
      <w:r w:rsidR="001E7749" w:rsidRPr="001E7749">
        <w:t xml:space="preserve"> Zur Platin-Medaille von EcoVadis hat auch Wilos Reduzierung der Scope-1- und Scope-2-Emissionen beigetragen. </w:t>
      </w:r>
      <w:r w:rsidR="001E7749" w:rsidRPr="001E7749">
        <w:rPr>
          <w:rFonts w:eastAsia="Calibri" w:cs="Arial"/>
          <w:lang w:eastAsia="en-US"/>
        </w:rPr>
        <w:t xml:space="preserve">2018 </w:t>
      </w:r>
      <w:r w:rsidR="001E7749" w:rsidRPr="001E7749">
        <w:rPr>
          <w:rFonts w:eastAsia="Calibri" w:cs="Arial"/>
          <w:lang w:eastAsia="en-US"/>
        </w:rPr>
        <w:t>hat sich das Unternehmen d</w:t>
      </w:r>
      <w:r w:rsidR="001E7749" w:rsidRPr="001E7749">
        <w:rPr>
          <w:rFonts w:eastAsia="Calibri" w:cs="Arial"/>
          <w:lang w:eastAsia="en-US"/>
        </w:rPr>
        <w:t xml:space="preserve">azu verpflichtet, dass bis 2025 alle 16 Green </w:t>
      </w:r>
      <w:proofErr w:type="spellStart"/>
      <w:r w:rsidR="001E7749" w:rsidRPr="001E7749">
        <w:rPr>
          <w:rFonts w:eastAsia="Calibri" w:cs="Arial"/>
          <w:lang w:eastAsia="en-US"/>
        </w:rPr>
        <w:t>Fabs</w:t>
      </w:r>
      <w:proofErr w:type="spellEnd"/>
      <w:r w:rsidR="001E7749" w:rsidRPr="001E7749">
        <w:rPr>
          <w:rFonts w:eastAsia="Calibri" w:cs="Arial"/>
          <w:lang w:eastAsia="en-US"/>
        </w:rPr>
        <w:t xml:space="preserve"> der Wilo Group emissionsausgeglichen sind</w:t>
      </w:r>
      <w:r w:rsidRPr="001E7749">
        <w:rPr>
          <w:rFonts w:eastAsia="Calibri" w:cs="Arial"/>
          <w:lang w:eastAsia="en-US"/>
        </w:rPr>
        <w:t>.</w:t>
      </w:r>
      <w:r w:rsidR="001E7749" w:rsidRPr="001E7749">
        <w:rPr>
          <w:rFonts w:eastAsia="Calibri" w:cs="Arial"/>
          <w:lang w:eastAsia="en-US"/>
        </w:rPr>
        <w:t xml:space="preserve"> Ende dieses Jahres löst der Konzern das Versprechen ein.</w:t>
      </w:r>
      <w:r w:rsidRPr="001E7749">
        <w:rPr>
          <w:rFonts w:eastAsia="Calibri" w:cs="Arial"/>
          <w:lang w:eastAsia="en-US"/>
        </w:rPr>
        <w:t xml:space="preserve"> Bild: WILO SE</w:t>
      </w:r>
    </w:p>
    <w:p w14:paraId="39199A2A" w14:textId="77777777" w:rsidR="001A14DF" w:rsidRPr="00F77DD2" w:rsidRDefault="001A14DF" w:rsidP="001A14DF">
      <w:pPr>
        <w:rPr>
          <w:rFonts w:eastAsia="Calibri" w:cs="Arial"/>
          <w:lang w:eastAsia="en-US"/>
        </w:rPr>
      </w:pPr>
    </w:p>
    <w:p w14:paraId="0B65B695" w14:textId="77777777" w:rsidR="001E7749" w:rsidRDefault="001E7749" w:rsidP="005D0021">
      <w:pPr>
        <w:jc w:val="left"/>
        <w:rPr>
          <w:b/>
          <w:bCs/>
        </w:rPr>
      </w:pPr>
    </w:p>
    <w:p w14:paraId="7C193463" w14:textId="77777777" w:rsidR="001E7749" w:rsidRDefault="001E7749" w:rsidP="005D0021">
      <w:pPr>
        <w:jc w:val="left"/>
        <w:rPr>
          <w:b/>
          <w:bCs/>
        </w:rPr>
      </w:pPr>
    </w:p>
    <w:p w14:paraId="69DD5AED" w14:textId="77777777" w:rsidR="001E7749" w:rsidRDefault="001E7749" w:rsidP="005D0021">
      <w:pPr>
        <w:jc w:val="left"/>
        <w:rPr>
          <w:b/>
          <w:bCs/>
        </w:rPr>
      </w:pPr>
    </w:p>
    <w:p w14:paraId="263C0F88" w14:textId="6DFBA45C"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1E7749" w14:paraId="69E24A50" w14:textId="77777777" w:rsidTr="002D57F3">
        <w:tc>
          <w:tcPr>
            <w:tcW w:w="3969" w:type="dxa"/>
            <w:tcMar>
              <w:left w:w="0" w:type="dxa"/>
              <w:right w:w="0" w:type="dxa"/>
            </w:tcMar>
          </w:tcPr>
          <w:p w14:paraId="692C98D0" w14:textId="77777777" w:rsidR="00B62BEE" w:rsidRPr="00422663" w:rsidRDefault="00B62BEE" w:rsidP="00B62BEE">
            <w:pPr>
              <w:jc w:val="left"/>
              <w:rPr>
                <w:lang w:val="en-US"/>
              </w:rPr>
            </w:pPr>
            <w:r w:rsidRPr="00422663">
              <w:rPr>
                <w:lang w:val="en-US"/>
              </w:rPr>
              <w:t>Silas Schefers</w:t>
            </w:r>
          </w:p>
          <w:p w14:paraId="6EEF5D8B" w14:textId="77777777" w:rsidR="00105645" w:rsidRPr="00422663" w:rsidRDefault="00954404" w:rsidP="00B62BEE">
            <w:pPr>
              <w:jc w:val="left"/>
              <w:rPr>
                <w:lang w:val="en-US"/>
              </w:rPr>
            </w:pPr>
            <w:r w:rsidRPr="00422663">
              <w:rPr>
                <w:lang w:val="en-US"/>
              </w:rPr>
              <w:t xml:space="preserve">Wilo </w:t>
            </w:r>
            <w:r w:rsidR="00105645" w:rsidRPr="00422663">
              <w:rPr>
                <w:lang w:val="en-US"/>
              </w:rPr>
              <w:t>Gr</w:t>
            </w:r>
            <w:r w:rsidR="003004EE" w:rsidRPr="00422663">
              <w:rPr>
                <w:lang w:val="en-US"/>
              </w:rPr>
              <w:t>oup</w:t>
            </w:r>
          </w:p>
          <w:p w14:paraId="6FE4929B" w14:textId="77777777" w:rsidR="00B62BEE" w:rsidRPr="00422663" w:rsidRDefault="00B62BEE" w:rsidP="00B62BEE">
            <w:pPr>
              <w:jc w:val="left"/>
              <w:rPr>
                <w:lang w:val="en-US"/>
              </w:rPr>
            </w:pPr>
            <w:r w:rsidRPr="00422663">
              <w:rPr>
                <w:lang w:val="en-US"/>
              </w:rPr>
              <w:t>T: +49 231 4102 7160</w:t>
            </w:r>
          </w:p>
          <w:p w14:paraId="2ED940EA" w14:textId="77777777" w:rsidR="00B62BEE" w:rsidRPr="00422663" w:rsidRDefault="00B62BEE" w:rsidP="00B62BEE">
            <w:pPr>
              <w:rPr>
                <w:rFonts w:cs="Calibri"/>
                <w:lang w:val="en-US"/>
              </w:rPr>
            </w:pPr>
            <w:r w:rsidRPr="00422663">
              <w:rPr>
                <w:lang w:val="en-US"/>
              </w:rPr>
              <w:t>M: +49 173 895 91 87</w:t>
            </w:r>
          </w:p>
          <w:p w14:paraId="5F9C2D8B" w14:textId="77777777" w:rsidR="002D57F3" w:rsidRPr="00422663" w:rsidRDefault="00105645" w:rsidP="00B62BEE">
            <w:pPr>
              <w:jc w:val="left"/>
              <w:rPr>
                <w:rFonts w:ascii="Arial" w:hAnsi="Arial" w:cs="Times New Roman"/>
                <w:sz w:val="2"/>
                <w:szCs w:val="2"/>
                <w:lang w:val="en-US"/>
              </w:rPr>
            </w:pPr>
            <w:hyperlink r:id="rId9" w:history="1">
              <w:r w:rsidRPr="00422663">
                <w:rPr>
                  <w:rStyle w:val="Hyperlink"/>
                  <w:lang w:val="en-US"/>
                </w:rPr>
                <w:t>silas.schefers@wilo.com</w:t>
              </w:r>
            </w:hyperlink>
            <w:r w:rsidRPr="00422663">
              <w:rPr>
                <w:lang w:val="en-US"/>
              </w:rPr>
              <w:t xml:space="preserve"> </w:t>
            </w:r>
          </w:p>
        </w:tc>
        <w:tc>
          <w:tcPr>
            <w:tcW w:w="3969" w:type="dxa"/>
          </w:tcPr>
          <w:p w14:paraId="058C13DA" w14:textId="77777777" w:rsidR="002D57F3" w:rsidRPr="00422663" w:rsidRDefault="002D57F3" w:rsidP="00B62BEE">
            <w:pPr>
              <w:jc w:val="left"/>
              <w:rPr>
                <w:lang w:val="en-US"/>
              </w:rPr>
            </w:pPr>
          </w:p>
        </w:tc>
      </w:tr>
    </w:tbl>
    <w:p w14:paraId="2949E124" w14:textId="77777777" w:rsidR="005D0021" w:rsidRPr="00422663" w:rsidRDefault="005D0021" w:rsidP="005D0021">
      <w:pPr>
        <w:ind w:right="-144"/>
        <w:jc w:val="left"/>
        <w:rPr>
          <w:lang w:val="en-US"/>
        </w:rPr>
      </w:pPr>
    </w:p>
    <w:p w14:paraId="124EE225"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77466487"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628B8CFF"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1EACF984"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22B50" w14:textId="77777777" w:rsidR="00422663" w:rsidRDefault="00422663" w:rsidP="00A81BAD">
      <w:pPr>
        <w:spacing w:line="240" w:lineRule="auto"/>
      </w:pPr>
      <w:r>
        <w:separator/>
      </w:r>
    </w:p>
  </w:endnote>
  <w:endnote w:type="continuationSeparator" w:id="0">
    <w:p w14:paraId="628D4AC5" w14:textId="77777777" w:rsidR="00422663" w:rsidRDefault="00422663"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F767812" w14:textId="77777777" w:rsidTr="00015019">
      <w:trPr>
        <w:trHeight w:val="80"/>
      </w:trPr>
      <w:tc>
        <w:tcPr>
          <w:tcW w:w="2436" w:type="dxa"/>
        </w:tcPr>
        <w:p w14:paraId="1C49501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391683A"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3C5860E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258B0E2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62AA045E" w14:textId="77777777" w:rsidR="00801F56" w:rsidRPr="00B33D2D" w:rsidRDefault="00801F56" w:rsidP="00B33D2D">
          <w:pPr>
            <w:tabs>
              <w:tab w:val="left" w:pos="142"/>
            </w:tabs>
            <w:spacing w:line="180" w:lineRule="atLeast"/>
            <w:rPr>
              <w:color w:val="505050" w:themeColor="accent2"/>
              <w:sz w:val="12"/>
            </w:rPr>
          </w:pPr>
        </w:p>
      </w:tc>
    </w:tr>
  </w:tbl>
  <w:p w14:paraId="6EE90FE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243A3" w14:textId="77777777" w:rsidR="00422663" w:rsidRDefault="00422663" w:rsidP="00A81BAD">
      <w:pPr>
        <w:spacing w:line="240" w:lineRule="auto"/>
      </w:pPr>
      <w:r>
        <w:separator/>
      </w:r>
    </w:p>
  </w:footnote>
  <w:footnote w:type="continuationSeparator" w:id="0">
    <w:p w14:paraId="7C3BB65F" w14:textId="77777777" w:rsidR="00422663" w:rsidRDefault="00422663"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1A3D" w14:textId="77777777" w:rsidR="00801F56" w:rsidRDefault="00801F56" w:rsidP="00725BE1">
    <w:pPr>
      <w:pStyle w:val="Kopfzeile"/>
      <w:rPr>
        <w:b/>
        <w:color w:val="008A69"/>
        <w:sz w:val="32"/>
      </w:rPr>
    </w:pPr>
  </w:p>
  <w:p w14:paraId="7D6E5CE4" w14:textId="77777777" w:rsidR="00801F56" w:rsidRDefault="00801F56" w:rsidP="00725BE1">
    <w:pPr>
      <w:pStyle w:val="Kopfzeile"/>
      <w:rPr>
        <w:b/>
        <w:color w:val="008A69"/>
        <w:sz w:val="32"/>
      </w:rPr>
    </w:pPr>
  </w:p>
  <w:p w14:paraId="0DEE82A7" w14:textId="77777777" w:rsidR="00801F56" w:rsidRDefault="00801F56" w:rsidP="00725BE1">
    <w:pPr>
      <w:pStyle w:val="Kopfzeile"/>
      <w:rPr>
        <w:b/>
        <w:color w:val="008A69"/>
        <w:sz w:val="32"/>
      </w:rPr>
    </w:pPr>
  </w:p>
  <w:p w14:paraId="121702D5"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7D467C5"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8BB1216" wp14:editId="2BB1A6FE">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22663"/>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240D4"/>
    <w:rsid w:val="00133B82"/>
    <w:rsid w:val="0014363E"/>
    <w:rsid w:val="001473CB"/>
    <w:rsid w:val="00147E86"/>
    <w:rsid w:val="0015646E"/>
    <w:rsid w:val="00162A25"/>
    <w:rsid w:val="00172A94"/>
    <w:rsid w:val="00175B40"/>
    <w:rsid w:val="00182087"/>
    <w:rsid w:val="001A14DF"/>
    <w:rsid w:val="001A2D56"/>
    <w:rsid w:val="001C6241"/>
    <w:rsid w:val="001D0B21"/>
    <w:rsid w:val="001E47A8"/>
    <w:rsid w:val="001E4D6A"/>
    <w:rsid w:val="001E5266"/>
    <w:rsid w:val="001E54D7"/>
    <w:rsid w:val="001E5AD5"/>
    <w:rsid w:val="001E7749"/>
    <w:rsid w:val="001F3660"/>
    <w:rsid w:val="001F4FA0"/>
    <w:rsid w:val="001F5188"/>
    <w:rsid w:val="00202FA0"/>
    <w:rsid w:val="00210B5B"/>
    <w:rsid w:val="00215C1E"/>
    <w:rsid w:val="002165F4"/>
    <w:rsid w:val="00216C41"/>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63C1"/>
    <w:rsid w:val="003E20BA"/>
    <w:rsid w:val="00401E90"/>
    <w:rsid w:val="0041307D"/>
    <w:rsid w:val="00413C96"/>
    <w:rsid w:val="004167D8"/>
    <w:rsid w:val="00422663"/>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87C17"/>
    <w:rsid w:val="00791BC5"/>
    <w:rsid w:val="00793CCA"/>
    <w:rsid w:val="007C0C72"/>
    <w:rsid w:val="007C391D"/>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19EE"/>
    <w:rsid w:val="00DA28B7"/>
    <w:rsid w:val="00DB4780"/>
    <w:rsid w:val="00DC2B22"/>
    <w:rsid w:val="00DC750D"/>
    <w:rsid w:val="00DD27EB"/>
    <w:rsid w:val="00DD4A09"/>
    <w:rsid w:val="00E24028"/>
    <w:rsid w:val="00E25373"/>
    <w:rsid w:val="00E27E25"/>
    <w:rsid w:val="00E31A2D"/>
    <w:rsid w:val="00E4760A"/>
    <w:rsid w:val="00E47785"/>
    <w:rsid w:val="00E514BA"/>
    <w:rsid w:val="00E56399"/>
    <w:rsid w:val="00E62EB1"/>
    <w:rsid w:val="00E96753"/>
    <w:rsid w:val="00E97B3E"/>
    <w:rsid w:val="00EA34AF"/>
    <w:rsid w:val="00EA737E"/>
    <w:rsid w:val="00EB2161"/>
    <w:rsid w:val="00ED3896"/>
    <w:rsid w:val="00ED62AA"/>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 w:val="00FF6EE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E0D03"/>
  <w15:docId w15:val="{CB68B096-7487-446A-927B-189BDA4A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533</Words>
  <Characters>3363</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2025-09-15T13:36:00Z</dcterms:created>
  <dcterms:modified xsi:type="dcterms:W3CDTF">2025-09-18T16:24:00Z</dcterms:modified>
</cp:coreProperties>
</file>